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78" w:type="dxa"/>
          </w:tcPr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843627"/>
            <w:bookmarkEnd w:id="0"/>
            <w:bookmarkStart w:id="1" w:name="_Hlt10123373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wordWrap w:val="0"/>
              <w:ind w:left="0" w:firstLine="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439" w:type="dxa"/>
          </w:tcPr>
          <w:p>
            <w:pPr>
              <w:wordWrap w:val="0"/>
              <w:spacing w:line="360" w:lineRule="auto"/>
              <w:ind w:firstLine="400" w:firstLineChars="200"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7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眼科A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B超声诊断仪</w:t>
            </w:r>
          </w:p>
        </w:tc>
        <w:tc>
          <w:tcPr>
            <w:tcW w:w="8439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1.A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超性能指标（10MHz）具备玻璃体视网膜增强功能。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8"/>
                <w:sz w:val="24"/>
                <w:szCs w:val="24"/>
                <w:lang w:val="en-US" w:eastAsia="zh-CN" w:bidi="zh-CN"/>
              </w:rPr>
              <w:t>1.1测量范围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1.1.1 眼轴长度的测量范围：≥15mm～35mm。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1.1.2 前房深度的测量范围：≥1mm～7mm。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1.1.3 晶体厚度的测量范围：≥0.6mm～8mm。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1.1.4 玻璃体厚度的测量范围：≥6mm～30mm。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1.2测量误差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1.2.1 眼轴长度测量误差：≤±0.1mm。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1.2.2 前房深度的测量误差：≤±0.05mm。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1.2.3晶体厚度的测量误差：≤±0.05mm。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1.2.4 玻璃体厚度的测量误差：≤±0.05mm。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1.3有效显示位数；眼轴生物参数的测量显示小数点后两位有效数字。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1.4在A超模式下，具有自动和手动测量两种方式，两种方法的误差：≤0.2mm。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1.5在A超模式下，测量仪具有人工晶体计算功能。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1.6功能键应能正确执行使用说明规定的功能，字母、数字键输入字符应正确无误。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2.B超性能指标：（10MHz）具备黄斑识别功能。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2.1 B型探测深度：≥50mm。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2.2 B型轴向分辨力：≤0.2mm。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2.3 B型侧向分辨力：≤0.4mm。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2.4 B型纵向几何位置精度：≤5%。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2.5 B型横向几何位置精度：≤ 10%。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2.6 B型盲区：≤4mm。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≥3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质保期后若采购人采购本项目的维保，其每年的维保费用不超过成交价的3%。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MDkwN2Q4NzBjNjMzOGQzYTlkNzAxNDNlOGEwZWY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865071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060BB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B87AA7"/>
    <w:rsid w:val="0FDF6DE2"/>
    <w:rsid w:val="0FE16FFE"/>
    <w:rsid w:val="0FF12A9C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153A6A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312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07B4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77B0F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A3EB9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92484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A48F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B104B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8B1571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628B4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649D3"/>
    <w:rsid w:val="233F60BE"/>
    <w:rsid w:val="2340369D"/>
    <w:rsid w:val="235C505A"/>
    <w:rsid w:val="23621DAC"/>
    <w:rsid w:val="23865A00"/>
    <w:rsid w:val="23897339"/>
    <w:rsid w:val="238E6AEF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5414CA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81B61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30FA5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4568"/>
    <w:rsid w:val="2DA059AB"/>
    <w:rsid w:val="2DA76D39"/>
    <w:rsid w:val="2DAC25A2"/>
    <w:rsid w:val="2DB50796"/>
    <w:rsid w:val="2DED1305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9F66C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D07242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531FD4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35A8F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9F5298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832A9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1011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147F3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2F0D74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682DC0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8EC149F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66D3A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0A47CC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50766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54691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06573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8F76DE"/>
    <w:rsid w:val="71902B23"/>
    <w:rsid w:val="7198551E"/>
    <w:rsid w:val="71A30B93"/>
    <w:rsid w:val="71A5490B"/>
    <w:rsid w:val="71AA0173"/>
    <w:rsid w:val="71BE5460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8A02F9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418EB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18</Pages>
  <Words>2891</Words>
  <Characters>3237</Characters>
  <Lines>34</Lines>
  <Paragraphs>9</Paragraphs>
  <TotalTime>1</TotalTime>
  <ScaleCrop>false</ScaleCrop>
  <LinksUpToDate>false</LinksUpToDate>
  <CharactersWithSpaces>3343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2026-03-10T10:00:45Z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CD1B9C8B2F314699925DF61C1A217BAD_13</vt:lpwstr>
  </property>
  <property fmtid="{D5CDD505-2E9C-101B-9397-08002B2CF9AE}" pid="7" name="KSOTemplateDocerSaveRecord">
    <vt:lpwstr>eyJoZGlkIjoiMjYxMTIxNjE1NTlkZjQyNWQ5MmE4NTU0MzY1N2ExNjYiLCJ1c2VySWQiOiIxMTQ4MzMzMjUyIn0=</vt:lpwstr>
  </property>
</Properties>
</file>