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黑体"/>
          <w:color w:val="auto"/>
          <w:sz w:val="30"/>
          <w:szCs w:val="30"/>
        </w:rPr>
      </w:pPr>
      <w:r>
        <w:rPr>
          <w:rFonts w:hint="eastAsia" w:ascii="Times New Roman" w:hAnsi="Times New Roman" w:eastAsia="黑体" w:cs="黑体"/>
          <w:color w:val="auto"/>
          <w:sz w:val="30"/>
          <w:szCs w:val="30"/>
        </w:rPr>
        <w:t>附件4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</w:rPr>
        <w:t>自贡市城镇职工基本医疗保险门诊视同住院类病种市内认定（治疗）医院、医生名单</w:t>
      </w:r>
    </w:p>
    <w:bookmarkEnd w:id="0"/>
    <w:tbl>
      <w:tblPr>
        <w:tblStyle w:val="2"/>
        <w:tblW w:w="9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567"/>
        <w:gridCol w:w="2756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4"/>
              </w:rPr>
              <w:t>医生姓名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>1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自贡市第一人民医院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肝移植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李富贵、邹波、黄河、杨楠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>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自贡市第一人民医院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肾移植、慢性肾功能衰竭透析治疗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唐志刚、王应国、邱跃、郝炎、曾伶俐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>3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自贡市第一人民医院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骨髓移植术后的治疗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肖艰、焦一伟、彭薇、刘晓东、华芳、申利平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慢性白血病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血友病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地中海贫血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系统性红斑狼疮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再生障碍性贫血病</w:t>
            </w:r>
          </w:p>
        </w:tc>
        <w:tc>
          <w:tcPr>
            <w:tcW w:w="26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>4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自贡市第一人民医院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恶性肿瘤放化疗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晏军、陈世洪、权利丰、王东、陈晓梅、王琳、魏成明、刘军、王越希、曹姝、邱洪波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>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自贡市第一人民医院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病毒性肝炎丙型慢性疾病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唐娟、周利民、游春芳、伍欢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6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自贡市第一人民医院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耐多药肺结核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余美琼、丁聪华、罗再莲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7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肝、肾移植及骨髓移植术后的治疗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张仁国、袁孝莉、谢隆宾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8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系统性红斑狼疮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陈永红、梁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9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再生障碍性贫血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何爱国、黄建清、谭瑞峰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恶性肿瘤放化疗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慢性白血病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血友病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10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地中海贫血</w:t>
            </w:r>
          </w:p>
        </w:tc>
        <w:tc>
          <w:tcPr>
            <w:tcW w:w="26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11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谢隆宾、梁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晶、钟超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病毒性肝炎丙型慢性疾病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袁全才、卢富明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13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自贡市中医医院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耐多药肺结核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卢家泉、黄权、李兴华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14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肝、肾移植及骨髓移植术后的治疗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刘世峰、蒲光平、李军、廖常彬、李正良、唐利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系统性红斑狼疮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杨宗秀、李军、廖常彬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16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再生障碍性贫血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李正良、李军、胡勇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17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恶性肿瘤放化疗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郝成罗、谭维、余南彬、林强、蒲光平、李志勇、张秀琼、汪敏、唐正琪、张潜英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18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慢性白血病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李正良、郝成罗、李军、胡勇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血友病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地中海贫血</w:t>
            </w:r>
          </w:p>
        </w:tc>
        <w:tc>
          <w:tcPr>
            <w:tcW w:w="26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19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李正良、廖常彬、钟春梅、唐利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20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自贡市第三人民医院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病毒性肝炎丙型慢性疾病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喻奇明、万体华、杨杰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21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肝移植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赖钊、陈杰、王学文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肾移植、慢性肾功能衰竭透析治疗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赵大军、马英、马丽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23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系统性红斑狼疮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范波、赵大军、刘官智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24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骨髓移植术后的治疗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代萍、陈艳梅、江德琴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再生障碍性贫血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慢性白血病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血友病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地中海贫血</w:t>
            </w:r>
          </w:p>
        </w:tc>
        <w:tc>
          <w:tcPr>
            <w:tcW w:w="26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恶性肿瘤放化疗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缪继东、陶勇、尤玮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26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病毒性肝炎丙型慢性疾病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沈鹏臻、毕晓刚、张艳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27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自贡市第四人民医院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耐多药肺结核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聂洪玉、陈灿、孙楷、刘泳、刘萍、马升军、王丰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28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自贡市精神卫生中心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恶性肿瘤放化疗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丁平军、王静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29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系统性红斑狼疮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赵江、吴</w:t>
            </w:r>
            <w:r>
              <w:rPr>
                <w:rFonts w:ascii="Times New Roman" w:hAnsi="Times New Roman" w:eastAsia="仿宋_GB2312" w:cs="仿宋_GB2312"/>
                <w:color w:val="auto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30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再生障碍性贫血病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杨贵祥、杨静兆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31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朱世瑶、廖洁、虞丽利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病毒性肝炎丙型慢性疾病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虞三乔、王建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33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恶性肿瘤放化疗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李霞、邹国庆、叶斌、吴晓容、袁明忠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34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血友病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杨贵祥、吴丕荣、段誉、杨昆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地中海贫血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杨华、徐小凤、刘科位、唐瑜健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i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i/>
                <w:color w:val="auto"/>
                <w:kern w:val="0"/>
                <w:sz w:val="22"/>
              </w:rPr>
              <w:t>36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耐多药肺结核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虞三乔、杨静兆、未燕、王建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i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i/>
                <w:color w:val="auto"/>
                <w:kern w:val="0"/>
                <w:sz w:val="22"/>
              </w:rPr>
              <w:t>37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荣县新城医院(治疗)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廖利彬、徐斌、丁晶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38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荣县新城医院(治疗)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恶性肿瘤化疗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熊春梅、李春燕、胡译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39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肝、肾移植及骨髓移植术后的治疗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王典忠、周丹丹、吴洪斌、吴华强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40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系统性红斑狼疮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蹇孝洪、余杰、曾玉梅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慢性肾功能衰竭透析治疗</w:t>
            </w:r>
          </w:p>
        </w:tc>
        <w:tc>
          <w:tcPr>
            <w:tcW w:w="26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41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再生障碍性贫血病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王典忠、郭蓉、、周丹丹、谢川、伍山、张霞、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韦怀波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恶性肿瘤放化疗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慢性白血病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血友病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地中海贫血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42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病毒性肝炎丙型慢性疾病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黎文彬、傅涛、何韦华、郑洋、郭蓉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43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富顺县人民医院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</w:rPr>
              <w:t>耐多药肺结核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黎文彬、傅涛、郑洋、龙丹、何韦华、潘奕夫、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冯申茂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44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富顺县中医院(治疗)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邓远平、吴义萍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</w:rPr>
              <w:t>45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富顺新区医院(治疗)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慢性肾功能衰竭透析治疗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李佑进</w:t>
            </w:r>
          </w:p>
        </w:tc>
      </w:tr>
    </w:tbl>
    <w:p>
      <w:pPr>
        <w:spacing w:line="520" w:lineRule="exact"/>
        <w:rPr>
          <w:rFonts w:hint="eastAsia" w:ascii="Times New Roman" w:hAnsi="Times New Roman" w:eastAsia="仿宋"/>
          <w:color w:val="auto"/>
          <w:sz w:val="22"/>
        </w:rPr>
      </w:pPr>
      <w:r>
        <w:rPr>
          <w:rFonts w:hint="eastAsia" w:ascii="Times New Roman" w:hAnsi="Times New Roman" w:eastAsia="仿宋"/>
          <w:color w:val="auto"/>
          <w:sz w:val="22"/>
        </w:rPr>
        <w:t>注：荣县新城医院、富顺县中医院、富顺新区医院为治疗医院，其他医院为认定、治疗医院。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A2YmYyMTlhMDI0NDE2ZWNhODcyZjdkNjMyMGIifQ=="/>
  </w:docVars>
  <w:rsids>
    <w:rsidRoot w:val="6C363B4E"/>
    <w:rsid w:val="6C3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2024-07-18T08:18:00Z</dcterms:created>
  <dc:creator>罗欢</dc:creator>
  <cp:lastModifiedBy>罗欢</cp:lastModifiedBy>
  <dcterms:modified xsi:type="dcterms:W3CDTF">2024-07-18T08:18:24Z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4473A2F0A38E43DBA34D384D50B4B59D_11</vt:lpwstr>
  </property>
</Properties>
</file>