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专项区域风机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专项区域风机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A434220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2023-11-17T03:31:55Z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36271E0E99D2455CB6088F8D2A1AC6F3_13</vt:lpwstr>
  </property>
</Properties>
</file>