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2FB" w:rsidRPr="004E42FB" w:rsidRDefault="004E42FB" w:rsidP="004E42FB">
      <w:pPr>
        <w:spacing w:line="276" w:lineRule="auto"/>
        <w:rPr>
          <w:rFonts w:eastAsiaTheme="minorEastAsia"/>
          <w:b/>
          <w:color w:val="000000"/>
          <w:sz w:val="24"/>
          <w:szCs w:val="21"/>
        </w:rPr>
      </w:pPr>
      <w:r w:rsidRPr="004E42FB">
        <w:rPr>
          <w:rFonts w:eastAsiaTheme="minorEastAsia" w:hAnsiTheme="minorEastAsia"/>
          <w:b/>
          <w:color w:val="000000"/>
          <w:sz w:val="24"/>
          <w:szCs w:val="21"/>
        </w:rPr>
        <w:t>一、主要技术指标</w:t>
      </w:r>
    </w:p>
    <w:p w:rsidR="004E42FB" w:rsidRPr="004E42FB" w:rsidRDefault="004E42FB" w:rsidP="004E42FB">
      <w:pPr>
        <w:spacing w:line="360" w:lineRule="auto"/>
        <w:rPr>
          <w:rFonts w:eastAsiaTheme="minorEastAsia"/>
          <w:color w:val="000000"/>
          <w:sz w:val="24"/>
          <w:szCs w:val="21"/>
        </w:rPr>
      </w:pPr>
      <w:r w:rsidRPr="004E42FB">
        <w:rPr>
          <w:rFonts w:eastAsiaTheme="minorEastAsia" w:hint="eastAsia"/>
          <w:color w:val="000000"/>
          <w:sz w:val="24"/>
          <w:szCs w:val="21"/>
        </w:rPr>
        <w:t>1.</w:t>
      </w:r>
      <w:r w:rsidRPr="004E42FB">
        <w:rPr>
          <w:rFonts w:eastAsiaTheme="minorEastAsia" w:hint="eastAsia"/>
          <w:color w:val="000000"/>
          <w:sz w:val="24"/>
          <w:szCs w:val="21"/>
        </w:rPr>
        <w:t>具有微电脑温度控制器，具有声光报警装置，出错储存和分析功能，适用于细菌培养；</w:t>
      </w:r>
    </w:p>
    <w:p w:rsidR="004E42FB" w:rsidRPr="004E42FB" w:rsidRDefault="004E42FB" w:rsidP="004E42FB">
      <w:pPr>
        <w:spacing w:line="360" w:lineRule="auto"/>
        <w:rPr>
          <w:rFonts w:eastAsiaTheme="minorEastAsia"/>
          <w:sz w:val="24"/>
          <w:szCs w:val="21"/>
        </w:rPr>
      </w:pPr>
      <w:r w:rsidRPr="004E42FB">
        <w:rPr>
          <w:rFonts w:eastAsiaTheme="minorEastAsia" w:hint="eastAsia"/>
          <w:sz w:val="24"/>
          <w:szCs w:val="21"/>
        </w:rPr>
        <w:t>2.</w:t>
      </w:r>
      <w:r w:rsidRPr="004E42FB">
        <w:rPr>
          <w:rFonts w:eastAsiaTheme="minorEastAsia" w:hint="eastAsia"/>
          <w:sz w:val="24"/>
          <w:szCs w:val="21"/>
        </w:rPr>
        <w:t>气套式加热系统，加热迅速，温度、湿度恢复速度快；</w:t>
      </w:r>
    </w:p>
    <w:p w:rsidR="004E42FB" w:rsidRPr="004E42FB" w:rsidRDefault="004E42FB" w:rsidP="004E42FB">
      <w:pPr>
        <w:spacing w:line="360" w:lineRule="auto"/>
        <w:rPr>
          <w:rFonts w:eastAsiaTheme="minorEastAsia"/>
          <w:sz w:val="24"/>
          <w:szCs w:val="21"/>
        </w:rPr>
      </w:pPr>
      <w:r w:rsidRPr="004E42FB">
        <w:rPr>
          <w:rFonts w:eastAsiaTheme="minorEastAsia" w:hint="eastAsia"/>
          <w:sz w:val="24"/>
          <w:szCs w:val="21"/>
        </w:rPr>
        <w:t>3.</w:t>
      </w:r>
      <w:r w:rsidRPr="004E42FB">
        <w:rPr>
          <w:rFonts w:eastAsiaTheme="minorEastAsia" w:hint="eastAsia"/>
          <w:sz w:val="24"/>
          <w:szCs w:val="21"/>
        </w:rPr>
        <w:t>内部容积≥</w:t>
      </w:r>
      <w:r w:rsidRPr="004E42FB">
        <w:rPr>
          <w:rFonts w:eastAsiaTheme="minorEastAsia" w:hint="eastAsia"/>
          <w:sz w:val="24"/>
          <w:szCs w:val="21"/>
        </w:rPr>
        <w:t>210L</w:t>
      </w:r>
      <w:r w:rsidRPr="004E42FB">
        <w:rPr>
          <w:rFonts w:eastAsiaTheme="minorEastAsia" w:hint="eastAsia"/>
          <w:sz w:val="24"/>
          <w:szCs w:val="21"/>
        </w:rPr>
        <w:t>；</w:t>
      </w:r>
    </w:p>
    <w:p w:rsidR="004E42FB" w:rsidRPr="004E42FB" w:rsidRDefault="004E42FB" w:rsidP="004E42FB">
      <w:pPr>
        <w:spacing w:line="360" w:lineRule="auto"/>
        <w:rPr>
          <w:rFonts w:eastAsiaTheme="minorEastAsia"/>
          <w:sz w:val="24"/>
          <w:szCs w:val="21"/>
        </w:rPr>
      </w:pPr>
      <w:r w:rsidRPr="004E42FB">
        <w:rPr>
          <w:rFonts w:eastAsiaTheme="minorEastAsia" w:hint="eastAsia"/>
          <w:sz w:val="24"/>
          <w:szCs w:val="21"/>
        </w:rPr>
        <w:t>4.</w:t>
      </w:r>
      <w:r w:rsidRPr="004E42FB">
        <w:rPr>
          <w:rFonts w:eastAsiaTheme="minorEastAsia" w:hint="eastAsia"/>
          <w:sz w:val="24"/>
          <w:szCs w:val="21"/>
        </w:rPr>
        <w:t>最低温度控制范围为：室温</w:t>
      </w:r>
      <w:r w:rsidRPr="004E42FB">
        <w:rPr>
          <w:rFonts w:eastAsiaTheme="minorEastAsia" w:hint="eastAsia"/>
          <w:sz w:val="24"/>
          <w:szCs w:val="21"/>
        </w:rPr>
        <w:t>+5</w:t>
      </w:r>
      <w:r w:rsidRPr="004E42FB">
        <w:rPr>
          <w:rFonts w:eastAsiaTheme="minorEastAsia" w:hint="eastAsia"/>
          <w:sz w:val="24"/>
          <w:szCs w:val="21"/>
        </w:rPr>
        <w:t>℃；</w:t>
      </w:r>
    </w:p>
    <w:p w:rsidR="004E42FB" w:rsidRPr="004E42FB" w:rsidRDefault="004E42FB" w:rsidP="004E42FB">
      <w:pPr>
        <w:spacing w:line="360" w:lineRule="auto"/>
        <w:rPr>
          <w:rFonts w:eastAsiaTheme="minorEastAsia"/>
          <w:sz w:val="24"/>
          <w:szCs w:val="21"/>
        </w:rPr>
      </w:pPr>
      <w:r w:rsidRPr="004E42FB">
        <w:rPr>
          <w:rFonts w:eastAsiaTheme="minorEastAsia" w:hint="eastAsia"/>
          <w:sz w:val="24"/>
          <w:szCs w:val="21"/>
        </w:rPr>
        <w:t>5.</w:t>
      </w:r>
      <w:r w:rsidRPr="004E42FB">
        <w:rPr>
          <w:rFonts w:eastAsiaTheme="minorEastAsia" w:hint="eastAsia"/>
          <w:sz w:val="24"/>
          <w:szCs w:val="21"/>
        </w:rPr>
        <w:t>标配环境温度传感器</w:t>
      </w:r>
      <w:r w:rsidRPr="004E42FB">
        <w:rPr>
          <w:rFonts w:eastAsiaTheme="minorEastAsia" w:hint="eastAsia"/>
          <w:sz w:val="24"/>
          <w:szCs w:val="21"/>
        </w:rPr>
        <w:t>PT1000</w:t>
      </w:r>
      <w:r w:rsidRPr="004E42FB">
        <w:rPr>
          <w:rFonts w:eastAsiaTheme="minorEastAsia" w:hint="eastAsia"/>
          <w:sz w:val="24"/>
          <w:szCs w:val="21"/>
        </w:rPr>
        <w:t>，带独立传感器的超温保护装置；</w:t>
      </w:r>
    </w:p>
    <w:p w:rsidR="004E42FB" w:rsidRPr="004E42FB" w:rsidRDefault="004E42FB" w:rsidP="004E42FB">
      <w:pPr>
        <w:spacing w:line="360" w:lineRule="auto"/>
        <w:rPr>
          <w:rFonts w:eastAsiaTheme="minorEastAsia"/>
          <w:sz w:val="24"/>
          <w:szCs w:val="21"/>
        </w:rPr>
      </w:pPr>
      <w:r w:rsidRPr="004E42FB">
        <w:rPr>
          <w:rFonts w:eastAsiaTheme="minorEastAsia" w:hint="eastAsia"/>
          <w:sz w:val="24"/>
          <w:szCs w:val="21"/>
        </w:rPr>
        <w:t>6.</w:t>
      </w:r>
      <w:r w:rsidRPr="004E42FB">
        <w:rPr>
          <w:rFonts w:eastAsiaTheme="minorEastAsia" w:hint="eastAsia"/>
          <w:sz w:val="24"/>
          <w:szCs w:val="21"/>
        </w:rPr>
        <w:t>标配</w:t>
      </w:r>
      <w:r w:rsidRPr="004E42FB">
        <w:rPr>
          <w:rFonts w:eastAsiaTheme="minorEastAsia" w:hint="eastAsia"/>
          <w:sz w:val="24"/>
          <w:szCs w:val="21"/>
        </w:rPr>
        <w:t>254nm</w:t>
      </w:r>
      <w:r w:rsidRPr="004E42FB">
        <w:rPr>
          <w:rFonts w:eastAsiaTheme="minorEastAsia" w:hint="eastAsia"/>
          <w:sz w:val="24"/>
          <w:szCs w:val="21"/>
        </w:rPr>
        <w:t>波长无臭氧型紫外灯，具有消毒功能；</w:t>
      </w:r>
      <w:bookmarkStart w:id="0" w:name="_GoBack"/>
      <w:bookmarkEnd w:id="0"/>
    </w:p>
    <w:p w:rsidR="004E42FB" w:rsidRPr="004E42FB" w:rsidRDefault="004E42FB" w:rsidP="004E42FB">
      <w:pPr>
        <w:spacing w:line="360" w:lineRule="auto"/>
        <w:rPr>
          <w:rFonts w:eastAsiaTheme="minorEastAsia"/>
          <w:sz w:val="24"/>
          <w:szCs w:val="21"/>
        </w:rPr>
      </w:pPr>
      <w:r w:rsidRPr="004E42FB">
        <w:rPr>
          <w:rFonts w:eastAsiaTheme="minorEastAsia" w:hint="eastAsia"/>
          <w:sz w:val="24"/>
          <w:szCs w:val="21"/>
        </w:rPr>
        <w:t>7.CO</w:t>
      </w:r>
      <w:r w:rsidRPr="004E42FB">
        <w:rPr>
          <w:rFonts w:eastAsiaTheme="minorEastAsia" w:hint="eastAsia"/>
          <w:sz w:val="24"/>
          <w:szCs w:val="21"/>
          <w:vertAlign w:val="subscript"/>
        </w:rPr>
        <w:t>2</w:t>
      </w:r>
      <w:r w:rsidRPr="004E42FB">
        <w:rPr>
          <w:rFonts w:eastAsiaTheme="minorEastAsia" w:hint="eastAsia"/>
          <w:sz w:val="24"/>
          <w:szCs w:val="21"/>
        </w:rPr>
        <w:t>浓度传感器具有自动启动功能、自动校准，保证</w:t>
      </w:r>
      <w:r w:rsidRPr="004E42FB">
        <w:rPr>
          <w:rFonts w:eastAsiaTheme="minorEastAsia" w:hint="eastAsia"/>
          <w:sz w:val="24"/>
          <w:szCs w:val="21"/>
        </w:rPr>
        <w:t>CO</w:t>
      </w:r>
      <w:r w:rsidRPr="004E42FB">
        <w:rPr>
          <w:rFonts w:eastAsiaTheme="minorEastAsia" w:hint="eastAsia"/>
          <w:sz w:val="24"/>
          <w:szCs w:val="21"/>
          <w:vertAlign w:val="subscript"/>
        </w:rPr>
        <w:t>2</w:t>
      </w:r>
      <w:r w:rsidRPr="004E42FB">
        <w:rPr>
          <w:rFonts w:eastAsiaTheme="minorEastAsia" w:hint="eastAsia"/>
          <w:sz w:val="24"/>
          <w:szCs w:val="21"/>
        </w:rPr>
        <w:t>浓度高精确性；</w:t>
      </w:r>
    </w:p>
    <w:p w:rsidR="004E42FB" w:rsidRPr="004E42FB" w:rsidRDefault="004E42FB" w:rsidP="004E42FB">
      <w:pPr>
        <w:spacing w:line="360" w:lineRule="auto"/>
        <w:rPr>
          <w:rFonts w:eastAsiaTheme="minorEastAsia"/>
          <w:sz w:val="24"/>
          <w:szCs w:val="21"/>
        </w:rPr>
      </w:pPr>
      <w:r w:rsidRPr="004E42FB">
        <w:rPr>
          <w:rFonts w:eastAsiaTheme="minorEastAsia" w:hint="eastAsia"/>
          <w:sz w:val="24"/>
          <w:szCs w:val="21"/>
        </w:rPr>
        <w:t>8.CO</w:t>
      </w:r>
      <w:r w:rsidRPr="004E42FB">
        <w:rPr>
          <w:rFonts w:eastAsiaTheme="minorEastAsia" w:hint="eastAsia"/>
          <w:sz w:val="24"/>
          <w:szCs w:val="21"/>
          <w:vertAlign w:val="subscript"/>
        </w:rPr>
        <w:t>2</w:t>
      </w:r>
      <w:r w:rsidRPr="004E42FB">
        <w:rPr>
          <w:rFonts w:eastAsiaTheme="minorEastAsia" w:hint="eastAsia"/>
          <w:sz w:val="24"/>
          <w:szCs w:val="21"/>
        </w:rPr>
        <w:t>进气口配备</w:t>
      </w:r>
      <w:r w:rsidRPr="004E42FB">
        <w:rPr>
          <w:rFonts w:eastAsiaTheme="minorEastAsia" w:hint="eastAsia"/>
          <w:sz w:val="24"/>
          <w:szCs w:val="21"/>
        </w:rPr>
        <w:t>HEPA</w:t>
      </w:r>
      <w:r w:rsidRPr="004E42FB">
        <w:rPr>
          <w:rFonts w:eastAsiaTheme="minorEastAsia" w:hint="eastAsia"/>
          <w:sz w:val="24"/>
          <w:szCs w:val="21"/>
        </w:rPr>
        <w:t>高效过滤器，过滤效率</w:t>
      </w:r>
      <w:r w:rsidRPr="004E42FB">
        <w:rPr>
          <w:rFonts w:eastAsiaTheme="minorEastAsia" w:hint="eastAsia"/>
          <w:sz w:val="24"/>
          <w:szCs w:val="21"/>
        </w:rPr>
        <w:t>99.99%</w:t>
      </w:r>
      <w:r w:rsidRPr="004E42FB">
        <w:rPr>
          <w:rFonts w:eastAsiaTheme="minorEastAsia" w:hint="eastAsia"/>
          <w:sz w:val="24"/>
          <w:szCs w:val="21"/>
        </w:rPr>
        <w:t>；</w:t>
      </w:r>
    </w:p>
    <w:p w:rsidR="004E42FB" w:rsidRPr="004E42FB" w:rsidRDefault="004E42FB" w:rsidP="004E42FB">
      <w:pPr>
        <w:spacing w:line="360" w:lineRule="auto"/>
        <w:rPr>
          <w:rFonts w:eastAsiaTheme="minorEastAsia"/>
          <w:sz w:val="24"/>
          <w:szCs w:val="21"/>
        </w:rPr>
      </w:pPr>
      <w:r w:rsidRPr="004E42FB">
        <w:rPr>
          <w:rFonts w:eastAsiaTheme="minorEastAsia" w:hint="eastAsia"/>
          <w:sz w:val="24"/>
          <w:szCs w:val="21"/>
        </w:rPr>
        <w:t xml:space="preserve">9. </w:t>
      </w:r>
      <w:r w:rsidRPr="004E42FB">
        <w:rPr>
          <w:rFonts w:eastAsiaTheme="minorEastAsia" w:hint="eastAsia"/>
          <w:sz w:val="24"/>
          <w:szCs w:val="21"/>
        </w:rPr>
        <w:t>一体化结构设计，内胆及附件采用特殊电化学处理不锈钢；</w:t>
      </w:r>
    </w:p>
    <w:p w:rsidR="004E42FB" w:rsidRPr="004E42FB" w:rsidRDefault="004E42FB" w:rsidP="004E42FB">
      <w:pPr>
        <w:spacing w:line="360" w:lineRule="auto"/>
        <w:rPr>
          <w:rFonts w:eastAsiaTheme="minorEastAsia"/>
          <w:sz w:val="24"/>
          <w:szCs w:val="21"/>
        </w:rPr>
      </w:pPr>
      <w:r w:rsidRPr="004E42FB">
        <w:rPr>
          <w:rFonts w:eastAsiaTheme="minorEastAsia" w:hint="eastAsia"/>
          <w:sz w:val="24"/>
          <w:szCs w:val="21"/>
        </w:rPr>
        <w:t>10.</w:t>
      </w:r>
      <w:r w:rsidRPr="004E42FB">
        <w:rPr>
          <w:rFonts w:eastAsiaTheme="minorEastAsia" w:hint="eastAsia"/>
          <w:sz w:val="24"/>
          <w:szCs w:val="21"/>
        </w:rPr>
        <w:t>具有玻璃门加热或外门加热功能，有效避免玻璃门上产生冷凝水；</w:t>
      </w:r>
    </w:p>
    <w:p w:rsidR="004E42FB" w:rsidRPr="004E42FB" w:rsidRDefault="004E42FB" w:rsidP="004E42FB">
      <w:pPr>
        <w:spacing w:line="360" w:lineRule="auto"/>
        <w:rPr>
          <w:rFonts w:eastAsiaTheme="minorEastAsia"/>
          <w:color w:val="000000"/>
          <w:sz w:val="24"/>
          <w:szCs w:val="21"/>
        </w:rPr>
      </w:pPr>
      <w:r w:rsidRPr="004E42FB">
        <w:rPr>
          <w:rFonts w:eastAsiaTheme="minorEastAsia" w:hint="eastAsia"/>
          <w:color w:val="000000"/>
          <w:sz w:val="24"/>
          <w:szCs w:val="21"/>
        </w:rPr>
        <w:t>11.</w:t>
      </w:r>
      <w:r w:rsidRPr="004E42FB">
        <w:rPr>
          <w:rFonts w:eastAsiaTheme="minorEastAsia" w:hint="eastAsia"/>
          <w:color w:val="000000"/>
          <w:sz w:val="24"/>
          <w:szCs w:val="21"/>
        </w:rPr>
        <w:t>倾斜式的底盘水库式设计结构，非增湿盘，增加蒸发面积，相对湿度≥</w:t>
      </w:r>
      <w:r w:rsidRPr="004E42FB">
        <w:rPr>
          <w:rFonts w:eastAsiaTheme="minorEastAsia" w:hint="eastAsia"/>
          <w:color w:val="000000"/>
          <w:sz w:val="24"/>
          <w:szCs w:val="21"/>
        </w:rPr>
        <w:t>95%</w:t>
      </w:r>
      <w:r w:rsidRPr="004E42FB">
        <w:rPr>
          <w:rFonts w:eastAsiaTheme="minorEastAsia" w:hint="eastAsia"/>
          <w:color w:val="000000"/>
          <w:sz w:val="24"/>
          <w:szCs w:val="21"/>
        </w:rPr>
        <w:t>，湿度恢复速度快；</w:t>
      </w:r>
    </w:p>
    <w:p w:rsidR="004E42FB" w:rsidRPr="004E42FB" w:rsidRDefault="004E42FB" w:rsidP="004E42FB">
      <w:pPr>
        <w:spacing w:line="360" w:lineRule="auto"/>
        <w:rPr>
          <w:rFonts w:eastAsiaTheme="minorEastAsia"/>
          <w:color w:val="000000"/>
          <w:sz w:val="24"/>
          <w:szCs w:val="21"/>
        </w:rPr>
      </w:pPr>
      <w:r w:rsidRPr="004E42FB">
        <w:rPr>
          <w:rFonts w:eastAsiaTheme="minorEastAsia" w:hint="eastAsia"/>
          <w:color w:val="000000"/>
          <w:sz w:val="24"/>
          <w:szCs w:val="21"/>
        </w:rPr>
        <w:t>12.</w:t>
      </w:r>
      <w:r w:rsidRPr="004E42FB">
        <w:rPr>
          <w:rFonts w:eastAsiaTheme="minorEastAsia" w:hint="eastAsia"/>
          <w:color w:val="000000"/>
          <w:sz w:val="24"/>
          <w:szCs w:val="21"/>
        </w:rPr>
        <w:t>具有循环风道设计，非自然对流，保证温度、湿度、</w:t>
      </w:r>
      <w:r w:rsidRPr="004E42FB">
        <w:rPr>
          <w:rFonts w:eastAsiaTheme="minorEastAsia" w:hint="eastAsia"/>
          <w:color w:val="000000"/>
          <w:sz w:val="24"/>
          <w:szCs w:val="21"/>
        </w:rPr>
        <w:t>CO</w:t>
      </w:r>
      <w:r w:rsidRPr="004E42FB">
        <w:rPr>
          <w:rFonts w:eastAsiaTheme="minorEastAsia" w:hint="eastAsia"/>
          <w:color w:val="000000"/>
          <w:sz w:val="24"/>
          <w:szCs w:val="21"/>
          <w:vertAlign w:val="subscript"/>
        </w:rPr>
        <w:t>2</w:t>
      </w:r>
      <w:r w:rsidRPr="004E42FB">
        <w:rPr>
          <w:rFonts w:eastAsiaTheme="minorEastAsia" w:hint="eastAsia"/>
          <w:color w:val="000000"/>
          <w:sz w:val="24"/>
          <w:szCs w:val="21"/>
        </w:rPr>
        <w:t>浓度均一性；</w:t>
      </w:r>
    </w:p>
    <w:p w:rsidR="004E42FB" w:rsidRPr="004E42FB" w:rsidRDefault="004E42FB" w:rsidP="004E42FB">
      <w:pPr>
        <w:spacing w:line="360" w:lineRule="auto"/>
        <w:rPr>
          <w:rFonts w:eastAsiaTheme="minorEastAsia"/>
          <w:color w:val="000000"/>
          <w:sz w:val="24"/>
          <w:szCs w:val="21"/>
        </w:rPr>
      </w:pPr>
      <w:r w:rsidRPr="004E42FB">
        <w:rPr>
          <w:rFonts w:eastAsiaTheme="minorEastAsia" w:hint="eastAsia"/>
          <w:color w:val="000000"/>
          <w:sz w:val="24"/>
          <w:szCs w:val="21"/>
        </w:rPr>
        <w:t>13.</w:t>
      </w:r>
      <w:r w:rsidRPr="004E42FB">
        <w:rPr>
          <w:rFonts w:eastAsiaTheme="minorEastAsia" w:hint="eastAsia"/>
          <w:color w:val="000000"/>
          <w:sz w:val="24"/>
          <w:szCs w:val="21"/>
        </w:rPr>
        <w:t>多台设备可堆叠摆放，节省实验室空间；</w:t>
      </w:r>
    </w:p>
    <w:p w:rsidR="004E42FB" w:rsidRPr="004E42FB" w:rsidRDefault="004E42FB" w:rsidP="004E42FB">
      <w:pPr>
        <w:spacing w:line="360" w:lineRule="auto"/>
        <w:rPr>
          <w:rFonts w:eastAsiaTheme="minorEastAsia"/>
          <w:color w:val="000000"/>
          <w:sz w:val="24"/>
          <w:szCs w:val="21"/>
        </w:rPr>
      </w:pPr>
      <w:r w:rsidRPr="004E42FB">
        <w:rPr>
          <w:rFonts w:eastAsiaTheme="minorEastAsia" w:hint="eastAsia"/>
          <w:color w:val="000000"/>
          <w:sz w:val="24"/>
          <w:szCs w:val="21"/>
        </w:rPr>
        <w:t>14.</w:t>
      </w:r>
      <w:r w:rsidRPr="004E42FB">
        <w:rPr>
          <w:rFonts w:eastAsiaTheme="minorEastAsia" w:hint="eastAsia"/>
          <w:color w:val="000000"/>
          <w:sz w:val="24"/>
          <w:szCs w:val="21"/>
        </w:rPr>
        <w:t>标配虹吸泵，可配</w:t>
      </w:r>
      <w:r w:rsidRPr="004E42FB">
        <w:rPr>
          <w:rFonts w:eastAsiaTheme="minorEastAsia" w:hint="eastAsia"/>
          <w:color w:val="000000"/>
          <w:sz w:val="24"/>
          <w:szCs w:val="21"/>
        </w:rPr>
        <w:t>4</w:t>
      </w:r>
      <w:r w:rsidRPr="004E42FB">
        <w:rPr>
          <w:rFonts w:eastAsiaTheme="minorEastAsia" w:hint="eastAsia"/>
          <w:color w:val="000000"/>
          <w:sz w:val="24"/>
          <w:szCs w:val="21"/>
        </w:rPr>
        <w:t>个接口的钢瓶自动切换装置。</w:t>
      </w:r>
    </w:p>
    <w:p w:rsidR="004E42FB" w:rsidRPr="004E42FB" w:rsidRDefault="004E42FB" w:rsidP="004E42FB">
      <w:pPr>
        <w:spacing w:line="360" w:lineRule="auto"/>
        <w:rPr>
          <w:rFonts w:eastAsiaTheme="minorEastAsia" w:hAnsiTheme="minorEastAsia"/>
          <w:b/>
          <w:color w:val="000000"/>
          <w:sz w:val="24"/>
          <w:szCs w:val="21"/>
        </w:rPr>
      </w:pPr>
    </w:p>
    <w:p w:rsidR="004E42FB" w:rsidRPr="004E42FB" w:rsidRDefault="004E42FB" w:rsidP="004E42FB">
      <w:pPr>
        <w:spacing w:line="360" w:lineRule="auto"/>
        <w:rPr>
          <w:rFonts w:eastAsiaTheme="minorEastAsia"/>
          <w:b/>
          <w:color w:val="000000"/>
          <w:sz w:val="24"/>
          <w:szCs w:val="21"/>
        </w:rPr>
      </w:pPr>
      <w:r w:rsidRPr="004E42FB">
        <w:rPr>
          <w:rFonts w:eastAsiaTheme="minorEastAsia" w:hAnsiTheme="minorEastAsia"/>
          <w:b/>
          <w:color w:val="000000"/>
          <w:sz w:val="24"/>
          <w:szCs w:val="21"/>
        </w:rPr>
        <w:t>二、技术支持及</w:t>
      </w:r>
      <w:r w:rsidRPr="004E42FB">
        <w:rPr>
          <w:rFonts w:eastAsiaTheme="minorEastAsia" w:hAnsiTheme="minorEastAsia"/>
          <w:b/>
          <w:sz w:val="24"/>
          <w:szCs w:val="21"/>
        </w:rPr>
        <w:t>售后</w:t>
      </w:r>
      <w:r w:rsidRPr="004E42FB">
        <w:rPr>
          <w:rFonts w:eastAsiaTheme="minorEastAsia" w:hAnsiTheme="minorEastAsia"/>
          <w:b/>
          <w:color w:val="000000"/>
          <w:sz w:val="24"/>
          <w:szCs w:val="21"/>
        </w:rPr>
        <w:t>服务</w:t>
      </w:r>
    </w:p>
    <w:p w:rsidR="004E42FB" w:rsidRPr="004E42FB" w:rsidRDefault="004E42FB" w:rsidP="004E42FB">
      <w:pPr>
        <w:spacing w:line="360" w:lineRule="auto"/>
        <w:rPr>
          <w:rFonts w:eastAsiaTheme="minorEastAsia"/>
          <w:color w:val="000000"/>
          <w:sz w:val="24"/>
          <w:szCs w:val="21"/>
        </w:rPr>
      </w:pPr>
      <w:r w:rsidRPr="004E42FB">
        <w:rPr>
          <w:rFonts w:eastAsiaTheme="minorEastAsia"/>
          <w:color w:val="000000"/>
          <w:sz w:val="24"/>
          <w:szCs w:val="21"/>
        </w:rPr>
        <w:t>1.</w:t>
      </w:r>
      <w:r w:rsidRPr="004E42FB">
        <w:rPr>
          <w:rFonts w:eastAsiaTheme="minorEastAsia" w:hAnsiTheme="minorEastAsia"/>
          <w:sz w:val="24"/>
          <w:szCs w:val="21"/>
        </w:rPr>
        <w:t>代理商资质：为避免恶意投标，中标后不能提供产品，以及保证售后维修服务，投标供应商必须持有生产厂家授权书。</w:t>
      </w:r>
    </w:p>
    <w:p w:rsidR="004E42FB" w:rsidRPr="004E42FB" w:rsidRDefault="004E42FB" w:rsidP="004E42FB">
      <w:pPr>
        <w:spacing w:line="360" w:lineRule="auto"/>
        <w:rPr>
          <w:rFonts w:eastAsiaTheme="minorEastAsia" w:hAnsiTheme="minorEastAsia"/>
          <w:color w:val="000000"/>
          <w:sz w:val="24"/>
          <w:szCs w:val="21"/>
        </w:rPr>
      </w:pPr>
      <w:r w:rsidRPr="004E42FB">
        <w:rPr>
          <w:rFonts w:eastAsiaTheme="minorEastAsia"/>
          <w:color w:val="000000"/>
          <w:sz w:val="24"/>
          <w:szCs w:val="21"/>
        </w:rPr>
        <w:t>2.</w:t>
      </w:r>
      <w:r w:rsidRPr="004E42FB">
        <w:rPr>
          <w:rFonts w:eastAsiaTheme="minorEastAsia" w:hAnsiTheme="minorEastAsia"/>
          <w:sz w:val="24"/>
          <w:szCs w:val="21"/>
        </w:rPr>
        <w:t>售后服务：</w:t>
      </w:r>
      <w:r w:rsidRPr="004E42FB">
        <w:rPr>
          <w:rFonts w:eastAsiaTheme="minorEastAsia" w:hint="eastAsia"/>
          <w:color w:val="000000"/>
          <w:sz w:val="24"/>
          <w:szCs w:val="21"/>
        </w:rPr>
        <w:t>整机质保≥</w:t>
      </w:r>
      <w:r w:rsidRPr="004E42FB">
        <w:rPr>
          <w:rFonts w:eastAsiaTheme="minorEastAsia" w:hint="eastAsia"/>
          <w:color w:val="000000"/>
          <w:sz w:val="24"/>
          <w:szCs w:val="21"/>
        </w:rPr>
        <w:t>2</w:t>
      </w:r>
      <w:r w:rsidRPr="004E42FB">
        <w:rPr>
          <w:rFonts w:eastAsiaTheme="minorEastAsia" w:hint="eastAsia"/>
          <w:color w:val="000000"/>
          <w:sz w:val="24"/>
          <w:szCs w:val="21"/>
        </w:rPr>
        <w:t>年，质保期内包括维修人工费、差旅费、更换所有零</w:t>
      </w:r>
      <w:r w:rsidRPr="004E42FB">
        <w:rPr>
          <w:rFonts w:eastAsiaTheme="minorEastAsia" w:hint="eastAsia"/>
          <w:color w:val="000000"/>
          <w:sz w:val="24"/>
          <w:szCs w:val="21"/>
        </w:rPr>
        <w:lastRenderedPageBreak/>
        <w:t>部件的费用。厂家在</w:t>
      </w:r>
      <w:r w:rsidRPr="004E42FB">
        <w:rPr>
          <w:rFonts w:eastAsiaTheme="minorEastAsia" w:hAnsiTheme="minorEastAsia"/>
          <w:sz w:val="24"/>
          <w:szCs w:val="21"/>
        </w:rPr>
        <w:t>四川</w:t>
      </w:r>
      <w:r w:rsidRPr="004E42FB">
        <w:rPr>
          <w:rFonts w:eastAsiaTheme="minorEastAsia" w:hAnsiTheme="minorEastAsia" w:hint="eastAsia"/>
          <w:sz w:val="24"/>
          <w:szCs w:val="21"/>
        </w:rPr>
        <w:t>省</w:t>
      </w:r>
      <w:r w:rsidRPr="004E42FB">
        <w:rPr>
          <w:rFonts w:eastAsiaTheme="minorEastAsia" w:hint="eastAsia"/>
          <w:color w:val="000000"/>
          <w:sz w:val="24"/>
          <w:szCs w:val="21"/>
        </w:rPr>
        <w:t>成都市</w:t>
      </w:r>
      <w:r w:rsidRPr="004E42FB">
        <w:rPr>
          <w:rFonts w:eastAsiaTheme="minorEastAsia" w:hAnsiTheme="minorEastAsia"/>
          <w:sz w:val="24"/>
          <w:szCs w:val="21"/>
        </w:rPr>
        <w:t>设</w:t>
      </w:r>
      <w:r w:rsidRPr="004E42FB">
        <w:rPr>
          <w:rFonts w:eastAsiaTheme="minorEastAsia" w:hint="eastAsia"/>
          <w:color w:val="000000"/>
          <w:sz w:val="24"/>
          <w:szCs w:val="21"/>
        </w:rPr>
        <w:t>有办事处，</w:t>
      </w:r>
      <w:r w:rsidRPr="004E42FB">
        <w:rPr>
          <w:rFonts w:eastAsiaTheme="minorEastAsia" w:hAnsiTheme="minorEastAsia"/>
          <w:sz w:val="24"/>
          <w:szCs w:val="21"/>
        </w:rPr>
        <w:t>不少于</w:t>
      </w:r>
      <w:r w:rsidRPr="004E42FB">
        <w:rPr>
          <w:rFonts w:eastAsiaTheme="minorEastAsia"/>
          <w:sz w:val="24"/>
          <w:szCs w:val="21"/>
        </w:rPr>
        <w:t>2</w:t>
      </w:r>
      <w:r w:rsidRPr="004E42FB">
        <w:rPr>
          <w:rFonts w:eastAsiaTheme="minorEastAsia" w:hAnsiTheme="minorEastAsia"/>
          <w:sz w:val="24"/>
          <w:szCs w:val="21"/>
        </w:rPr>
        <w:t>名专业售后服务工程师，</w:t>
      </w:r>
      <w:r w:rsidRPr="004E42FB">
        <w:rPr>
          <w:rFonts w:eastAsiaTheme="minorEastAsia" w:hint="eastAsia"/>
          <w:color w:val="000000"/>
          <w:sz w:val="24"/>
          <w:szCs w:val="21"/>
        </w:rPr>
        <w:t>售后工程师保证</w:t>
      </w:r>
      <w:r w:rsidRPr="004E42FB">
        <w:rPr>
          <w:rFonts w:eastAsiaTheme="minorEastAsia" w:hint="eastAsia"/>
          <w:color w:val="000000"/>
          <w:sz w:val="24"/>
          <w:szCs w:val="21"/>
        </w:rPr>
        <w:t>2</w:t>
      </w:r>
      <w:r w:rsidRPr="004E42FB">
        <w:rPr>
          <w:rFonts w:eastAsiaTheme="minorEastAsia" w:hint="eastAsia"/>
          <w:color w:val="000000"/>
          <w:sz w:val="24"/>
          <w:szCs w:val="21"/>
        </w:rPr>
        <w:t>小时响应，</w:t>
      </w:r>
      <w:r w:rsidRPr="004E42FB">
        <w:rPr>
          <w:rFonts w:eastAsiaTheme="minorEastAsia" w:hint="eastAsia"/>
          <w:color w:val="000000"/>
          <w:sz w:val="24"/>
          <w:szCs w:val="21"/>
        </w:rPr>
        <w:t>24</w:t>
      </w:r>
      <w:r w:rsidRPr="004E42FB">
        <w:rPr>
          <w:rFonts w:eastAsiaTheme="minorEastAsia" w:hint="eastAsia"/>
          <w:color w:val="000000"/>
          <w:sz w:val="24"/>
          <w:szCs w:val="21"/>
        </w:rPr>
        <w:t>小时到现场维修。</w:t>
      </w:r>
      <w:r w:rsidRPr="004E42FB">
        <w:rPr>
          <w:rFonts w:eastAsiaTheme="minorEastAsia" w:hAnsiTheme="minorEastAsia"/>
          <w:color w:val="000000"/>
          <w:sz w:val="24"/>
          <w:szCs w:val="21"/>
        </w:rPr>
        <w:t>如不能满足，须免费提供备用设备。</w:t>
      </w:r>
    </w:p>
    <w:p w:rsidR="004E42FB" w:rsidRPr="00EA366E" w:rsidRDefault="004E42FB" w:rsidP="004E42FB">
      <w:pPr>
        <w:spacing w:line="360" w:lineRule="auto"/>
        <w:rPr>
          <w:rFonts w:eastAsiaTheme="minorEastAsia" w:hint="eastAsia"/>
          <w:color w:val="000000"/>
          <w:szCs w:val="21"/>
        </w:rPr>
      </w:pPr>
    </w:p>
    <w:p w:rsidR="00674EBF" w:rsidRPr="004E42FB" w:rsidRDefault="00674EBF"/>
    <w:sectPr w:rsidR="00674EBF" w:rsidRPr="004E42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438" w:rsidRDefault="00B07438" w:rsidP="004E42FB">
      <w:r>
        <w:separator/>
      </w:r>
    </w:p>
  </w:endnote>
  <w:endnote w:type="continuationSeparator" w:id="0">
    <w:p w:rsidR="00B07438" w:rsidRDefault="00B07438" w:rsidP="004E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438" w:rsidRDefault="00B07438" w:rsidP="004E42FB">
      <w:r>
        <w:separator/>
      </w:r>
    </w:p>
  </w:footnote>
  <w:footnote w:type="continuationSeparator" w:id="0">
    <w:p w:rsidR="00B07438" w:rsidRDefault="00B07438" w:rsidP="004E4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7F"/>
    <w:rsid w:val="004E42FB"/>
    <w:rsid w:val="0061007F"/>
    <w:rsid w:val="00674EBF"/>
    <w:rsid w:val="00B0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B5529"/>
  <w15:chartTrackingRefBased/>
  <w15:docId w15:val="{8ED660AE-3FE9-48B3-9E6E-6CE923D9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2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42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42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42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2021-10-08T02:44:00Z</dcterms:created>
  <dcterms:modified xsi:type="dcterms:W3CDTF">2021-10-08T02:46:00Z</dcterms:modified>
</cp:coreProperties>
</file>